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141"/>
        <w:gridCol w:w="50"/>
        <w:gridCol w:w="214"/>
        <w:gridCol w:w="2855"/>
        <w:gridCol w:w="264"/>
      </w:tblGrid>
      <w:tr w:rsidR="00ED3A39" w:rsidRPr="00CF7138" w14:paraId="10D016E8" w14:textId="77777777" w:rsidTr="00364E05">
        <w:trPr>
          <w:gridAfter w:val="1"/>
          <w:wAfter w:w="264" w:type="dxa"/>
          <w:trHeight w:val="255"/>
        </w:trPr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14:paraId="25BE7949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 w:themeFill="background1"/>
            <w:vAlign w:val="center"/>
          </w:tcPr>
          <w:p w14:paraId="173FBE2A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shd w:val="clear" w:color="auto" w:fill="FFFFFF" w:themeFill="background1"/>
            <w:vAlign w:val="center"/>
          </w:tcPr>
          <w:p w14:paraId="036F002B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 w:themeFill="background1"/>
            <w:vAlign w:val="center"/>
          </w:tcPr>
          <w:p w14:paraId="546619DB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9" w:type="dxa"/>
            <w:gridSpan w:val="2"/>
            <w:shd w:val="clear" w:color="auto" w:fill="FFFFFF" w:themeFill="background1"/>
            <w:vAlign w:val="center"/>
          </w:tcPr>
          <w:p w14:paraId="6BFAD527" w14:textId="460A55A1" w:rsidR="00ED3A39" w:rsidRPr="00F86A89" w:rsidRDefault="00ED3A39" w:rsidP="00F86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6A89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№ 2</w:t>
            </w:r>
          </w:p>
        </w:tc>
      </w:tr>
      <w:tr w:rsidR="00ED3A39" w:rsidRPr="00CF7138" w14:paraId="00D4F510" w14:textId="77777777" w:rsidTr="00A764A7">
        <w:trPr>
          <w:gridAfter w:val="1"/>
          <w:wAfter w:w="264" w:type="dxa"/>
          <w:trHeight w:val="80"/>
        </w:trPr>
        <w:tc>
          <w:tcPr>
            <w:tcW w:w="0" w:type="auto"/>
            <w:gridSpan w:val="2"/>
            <w:shd w:val="clear" w:color="auto" w:fill="FFFFFF" w:themeFill="background1"/>
            <w:vAlign w:val="center"/>
          </w:tcPr>
          <w:p w14:paraId="5F27E6F8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 w:themeFill="background1"/>
            <w:vAlign w:val="center"/>
          </w:tcPr>
          <w:p w14:paraId="18D48EF0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dxa"/>
            <w:shd w:val="clear" w:color="auto" w:fill="FFFFFF" w:themeFill="background1"/>
            <w:vAlign w:val="center"/>
          </w:tcPr>
          <w:p w14:paraId="2D7C54AC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shd w:val="clear" w:color="auto" w:fill="FFFFFF" w:themeFill="background1"/>
            <w:vAlign w:val="center"/>
          </w:tcPr>
          <w:p w14:paraId="15C908E7" w14:textId="77777777" w:rsidR="00ED3A39" w:rsidRPr="00CF7138" w:rsidRDefault="00ED3A39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9" w:type="dxa"/>
            <w:gridSpan w:val="2"/>
            <w:shd w:val="clear" w:color="auto" w:fill="FFFFFF" w:themeFill="background1"/>
            <w:vAlign w:val="center"/>
          </w:tcPr>
          <w:p w14:paraId="5C674528" w14:textId="77777777" w:rsidR="00ED3A39" w:rsidRPr="00CF7138" w:rsidRDefault="00ED3A39" w:rsidP="00CF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619D" w:rsidRPr="00CF7138" w14:paraId="719AAF6C" w14:textId="77777777" w:rsidTr="00E01064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531C9E7" w14:textId="77777777" w:rsidR="004D619D" w:rsidRPr="00CF7138" w:rsidRDefault="004D619D" w:rsidP="00B20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21B8647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Align w:val="center"/>
            <w:hideMark/>
          </w:tcPr>
          <w:p w14:paraId="6C37030C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57CD8ED" w14:textId="77777777" w:rsidR="004D619D" w:rsidRPr="00CF7138" w:rsidRDefault="004D619D" w:rsidP="0036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4D619D" w:rsidRPr="00CF7138" w14:paraId="14760183" w14:textId="77777777" w:rsidTr="004D619D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648AC55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D081A83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AEDE110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Align w:val="center"/>
            <w:hideMark/>
          </w:tcPr>
          <w:p w14:paraId="3A9DEE5B" w14:textId="77777777" w:rsidR="004D619D" w:rsidRPr="00CF7138" w:rsidRDefault="004D619D" w:rsidP="0036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7CDFD29" w14:textId="6A872297" w:rsidR="004D619D" w:rsidRPr="00CF7138" w:rsidRDefault="004D619D" w:rsidP="0036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4D619D" w:rsidRPr="00CF7138" w14:paraId="412F9173" w14:textId="77777777" w:rsidTr="004D619D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E24BC7C" w14:textId="7939AC36" w:rsidR="004D619D" w:rsidRPr="00CF7138" w:rsidRDefault="004D619D" w:rsidP="00D62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25F95DF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8056807" w14:textId="77777777" w:rsidR="004D619D" w:rsidRPr="00CF7138" w:rsidRDefault="004D619D" w:rsidP="00CF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Align w:val="center"/>
            <w:hideMark/>
          </w:tcPr>
          <w:p w14:paraId="6BE375DD" w14:textId="77777777" w:rsidR="004D619D" w:rsidRPr="00CF7138" w:rsidRDefault="004D619D" w:rsidP="0036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02D9EBE" w14:textId="352B7431" w:rsidR="004D619D" w:rsidRPr="00CF7138" w:rsidRDefault="004D619D" w:rsidP="0036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4D619D" w:rsidRPr="00CF7138" w14:paraId="06313CFC" w14:textId="77777777" w:rsidTr="004D619D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58EBCBFB" w14:textId="52B94CC7" w:rsidR="004D619D" w:rsidRPr="00CF7138" w:rsidRDefault="004D619D" w:rsidP="0036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3" w:colLast="3"/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8FD48E7" w14:textId="77777777" w:rsidR="004D619D" w:rsidRPr="00CF7138" w:rsidRDefault="004D619D" w:rsidP="0036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7E2B543" w14:textId="77777777" w:rsidR="004D619D" w:rsidRPr="00CF7138" w:rsidRDefault="004D619D" w:rsidP="0036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gridSpan w:val="3"/>
            <w:vAlign w:val="center"/>
            <w:hideMark/>
          </w:tcPr>
          <w:p w14:paraId="4364ECD1" w14:textId="77777777" w:rsidR="004D619D" w:rsidRPr="00CF7138" w:rsidRDefault="004D619D" w:rsidP="00364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1DDD496" w14:textId="69246B0B" w:rsidR="004D619D" w:rsidRPr="00CF7138" w:rsidRDefault="004D619D" w:rsidP="00364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  <w:bookmarkEnd w:id="0"/>
    </w:tbl>
    <w:p w14:paraId="44CE2743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tbl>
      <w:tblPr>
        <w:tblW w:w="12377" w:type="dxa"/>
        <w:tblLayout w:type="fixed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136"/>
        <w:gridCol w:w="1129"/>
        <w:gridCol w:w="719"/>
        <w:gridCol w:w="417"/>
        <w:gridCol w:w="377"/>
        <w:gridCol w:w="765"/>
        <w:gridCol w:w="364"/>
        <w:gridCol w:w="455"/>
        <w:gridCol w:w="1130"/>
        <w:gridCol w:w="36"/>
        <w:gridCol w:w="709"/>
        <w:gridCol w:w="806"/>
        <w:gridCol w:w="1320"/>
        <w:gridCol w:w="50"/>
        <w:gridCol w:w="1557"/>
        <w:gridCol w:w="755"/>
        <w:gridCol w:w="50"/>
        <w:gridCol w:w="50"/>
      </w:tblGrid>
      <w:tr w:rsidR="00CF7138" w:rsidRPr="00F51D08" w14:paraId="20FF7562" w14:textId="77777777" w:rsidTr="00B6695F">
        <w:trPr>
          <w:gridAfter w:val="5"/>
          <w:wAfter w:w="2462" w:type="dxa"/>
          <w:trHeight w:val="495"/>
        </w:trPr>
        <w:tc>
          <w:tcPr>
            <w:tcW w:w="991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EB"/>
            <w:hideMark/>
          </w:tcPr>
          <w:p w14:paraId="0262BD29" w14:textId="4D98B1FC" w:rsidR="00F51D08" w:rsidRPr="00F51D08" w:rsidRDefault="00F51D08" w:rsidP="00BE4845">
            <w:pPr>
              <w:pStyle w:val="6"/>
            </w:pPr>
            <w:r w:rsidRPr="00F51D08">
              <w:t>АНКЕТА</w:t>
            </w:r>
            <w:r w:rsidR="00DB612C">
              <w:t xml:space="preserve"> </w:t>
            </w:r>
            <w:r w:rsidRPr="00F51D08">
              <w:t>КЛИЕНТА</w:t>
            </w:r>
            <w:r w:rsidR="00DB612C">
              <w:t xml:space="preserve"> </w:t>
            </w:r>
            <w:r w:rsidRPr="00F51D08">
              <w:t>(ДЕПОНЕНТА)</w:t>
            </w:r>
            <w:r w:rsidR="00DB612C">
              <w:t xml:space="preserve"> </w:t>
            </w:r>
            <w:r w:rsidRPr="00F51D08">
              <w:t>-</w:t>
            </w:r>
            <w:r w:rsidR="00DB612C">
              <w:t xml:space="preserve"> </w:t>
            </w:r>
            <w:r w:rsidRPr="00F51D08">
              <w:t>юридического</w:t>
            </w:r>
            <w:r w:rsidR="00DB612C">
              <w:t xml:space="preserve"> </w:t>
            </w:r>
            <w:r w:rsidRPr="00F51D08">
              <w:t>лица</w:t>
            </w:r>
          </w:p>
        </w:tc>
      </w:tr>
      <w:tr w:rsidR="00B201E5" w:rsidRPr="00F51D08" w14:paraId="0AE265AA" w14:textId="77777777" w:rsidTr="00277167">
        <w:trPr>
          <w:trHeight w:val="225"/>
        </w:trPr>
        <w:tc>
          <w:tcPr>
            <w:tcW w:w="9915" w:type="dxa"/>
            <w:gridSpan w:val="14"/>
            <w:vAlign w:val="center"/>
            <w:hideMark/>
          </w:tcPr>
          <w:p w14:paraId="3FA79499" w14:textId="77777777" w:rsidR="00B201E5" w:rsidRDefault="00B201E5" w:rsidP="00F51D08">
            <w:pPr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</w:p>
          <w:p w14:paraId="64698C52" w14:textId="589B40F8" w:rsidR="00B201E5" w:rsidRDefault="00B201E5" w:rsidP="00F51D08">
            <w:pPr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sym w:font="Wingdings" w:char="F06F"/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П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ервоначальное предоставление информации    </w:t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 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      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sym w:font="Wingdings" w:char="F06F"/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О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бновление данных</w:t>
            </w:r>
          </w:p>
          <w:p w14:paraId="52875378" w14:textId="1AFC843B" w:rsidR="00B201E5" w:rsidRPr="00F51D08" w:rsidRDefault="00B201E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C9A0487" w14:textId="77777777" w:rsidR="00B201E5" w:rsidRPr="00F51D08" w:rsidRDefault="00B201E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2BAC7208" w14:textId="77777777" w:rsidR="00B201E5" w:rsidRPr="00F51D08" w:rsidRDefault="00B201E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119F5F39" w14:textId="77777777" w:rsidR="00B201E5" w:rsidRPr="00F51D08" w:rsidRDefault="00B201E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A14B7AB" w14:textId="77777777" w:rsidR="00B201E5" w:rsidRPr="00F51D08" w:rsidRDefault="00B201E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77D6EA2B" w14:textId="77777777" w:rsidR="00B201E5" w:rsidRPr="00F51D08" w:rsidRDefault="00B201E5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6F7C" w:rsidRPr="00F51D08" w14:paraId="243C6CC4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2EFEB" w14:textId="05269D4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9AD6F3" w14:textId="77777777" w:rsidR="00F51D08" w:rsidRPr="00F51D08" w:rsidRDefault="00F51D08" w:rsidP="00076F7C">
            <w:pPr>
              <w:spacing w:after="0" w:line="240" w:lineRule="auto"/>
              <w:ind w:right="294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34F42E" w14:textId="6108146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88629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7C" w:rsidRPr="00F51D08" w14:paraId="3F2DCF8A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25708C" w14:textId="27B8469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B806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5AC012" w14:textId="1C399008" w:rsidR="00F51D08" w:rsidRPr="00F51D08" w:rsidRDefault="00F51D08" w:rsidP="00076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договора</w:t>
            </w:r>
          </w:p>
        </w:tc>
        <w:tc>
          <w:tcPr>
            <w:tcW w:w="28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8750A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1FAC7123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FB5CD" w14:textId="1860B8A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709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6E688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1D3C0E28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357D15B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1AB8058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20B9987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0B19CC9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77CA96C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3206DC3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4C3AB29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02E26D2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4382354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7542C2E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695F" w:rsidRPr="00F51D08" w14:paraId="56A61505" w14:textId="77777777" w:rsidTr="00B6695F">
        <w:trPr>
          <w:gridAfter w:val="5"/>
          <w:wAfter w:w="2462" w:type="dxa"/>
          <w:trHeight w:val="315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DC44AC" w14:textId="77777777" w:rsidR="00B6695F" w:rsidRPr="00F51D08" w:rsidRDefault="00B6695F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363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41C7E" w14:textId="47E17898" w:rsidR="00B6695F" w:rsidRPr="00F51D08" w:rsidRDefault="00B6695F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30F8C" w:rsidRPr="00F51D08" w14:paraId="4A7877BF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3C81356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43EAD9C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23B0AE7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4C20B2B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1D73E60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024C571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45B5B7D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675A8C9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17CFA93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149C47B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0A6D63A6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83AA53" w14:textId="0280AEA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2A2F8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530A0FF8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48D7B" w14:textId="07A8B5C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467A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541CB8CB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378CE" w14:textId="0A827A5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Организационно-правовая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0E5D4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46271CED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EA1B56" w14:textId="1C4F2FC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27990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44121392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D9985" w14:textId="0DCA252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772F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56E744BB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859778" w14:textId="09738CD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</w:t>
            </w:r>
            <w:r w:rsidR="004A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осуществляющий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регистрацию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10786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085BBA51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44A0D0" w14:textId="66A20F8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DA0E1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3A88EE4D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075D3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8FCBC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44F2F175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2AE07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2A6B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4DE99D3D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25DEB6" w14:textId="71163E2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DDB15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0461243F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21B4F" w14:textId="2D9D8C3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E59A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5D9A51CB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B8458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510E3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245C6A3A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0AEC5" w14:textId="021D862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почты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7D5CC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5BFC1DA4" w14:textId="77777777" w:rsidTr="00B6695F">
        <w:trPr>
          <w:gridAfter w:val="5"/>
          <w:wAfter w:w="2462" w:type="dxa"/>
          <w:trHeight w:val="450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63EE31" w14:textId="729AB7A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рынка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B58D5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0554471E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0A1117" w14:textId="079A91D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выдачи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3E8A8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7FB7" w:rsidRPr="00F51D08" w14:paraId="1E13552A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D38EB9F" w14:textId="30EE308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</w:t>
            </w:r>
            <w:r w:rsidR="004A75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выдавший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лицензию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3DC3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21F38B77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66B6EE6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12E567A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05C5160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74EBE20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184A7F8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7D0A5FC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12099FC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16425AC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0AA219F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07CB6BC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294EF088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3A0E9A" w14:textId="3A059CB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действовать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имени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доверенности</w:t>
            </w:r>
          </w:p>
        </w:tc>
      </w:tr>
      <w:tr w:rsidR="00B74B82" w:rsidRPr="00F51D08" w14:paraId="0F3EE722" w14:textId="77777777" w:rsidTr="00B6695F">
        <w:trPr>
          <w:gridAfter w:val="5"/>
          <w:wAfter w:w="2462" w:type="dxa"/>
          <w:trHeight w:val="255"/>
        </w:trPr>
        <w:tc>
          <w:tcPr>
            <w:tcW w:w="3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6E48ED" w14:textId="77777777" w:rsidR="00F51D08" w:rsidRPr="00F51D08" w:rsidRDefault="00F51D08" w:rsidP="0016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F09CCB" w14:textId="77777777" w:rsidR="00F51D08" w:rsidRPr="00F51D08" w:rsidRDefault="00F51D08" w:rsidP="00162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</w:t>
            </w: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BBD26B" w14:textId="38A448C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подписей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840EF7" w14:textId="202EE6F8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</w:t>
            </w:r>
          </w:p>
        </w:tc>
      </w:tr>
      <w:tr w:rsidR="00B74B82" w:rsidRPr="00F51D08" w14:paraId="50B5B297" w14:textId="77777777" w:rsidTr="00B6695F">
        <w:trPr>
          <w:gridAfter w:val="5"/>
          <w:wAfter w:w="2462" w:type="dxa"/>
          <w:trHeight w:val="600"/>
        </w:trPr>
        <w:tc>
          <w:tcPr>
            <w:tcW w:w="3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35CF2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59EAA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C0BD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01F84" w14:textId="291B8BA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74B82" w:rsidRPr="00F51D08" w14:paraId="3B1CBDB3" w14:textId="77777777" w:rsidTr="00B6695F">
        <w:trPr>
          <w:gridAfter w:val="5"/>
          <w:wAfter w:w="2462" w:type="dxa"/>
          <w:trHeight w:val="255"/>
        </w:trPr>
        <w:tc>
          <w:tcPr>
            <w:tcW w:w="35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91281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AEC8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1063B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E1C3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7C" w:rsidRPr="00F51D08" w14:paraId="0938D3C1" w14:textId="77777777" w:rsidTr="00B6695F">
        <w:trPr>
          <w:gridAfter w:val="5"/>
          <w:wAfter w:w="2462" w:type="dxa"/>
          <w:trHeight w:val="1200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64874" w14:textId="1468366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Сообщаемые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образцы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подписей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печатей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обязательными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счету.</w:t>
            </w:r>
          </w:p>
        </w:tc>
        <w:tc>
          <w:tcPr>
            <w:tcW w:w="482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66E77" w14:textId="030F5D4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Образец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оттиска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печати</w:t>
            </w:r>
          </w:p>
        </w:tc>
      </w:tr>
      <w:tr w:rsidR="00076F7C" w:rsidRPr="00F51D08" w14:paraId="0E58870F" w14:textId="77777777" w:rsidTr="00B6695F">
        <w:trPr>
          <w:gridAfter w:val="5"/>
          <w:wAfter w:w="2462" w:type="dxa"/>
          <w:trHeight w:val="540"/>
        </w:trPr>
        <w:tc>
          <w:tcPr>
            <w:tcW w:w="5095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2044CA" w14:textId="52466AC0" w:rsidR="00F51D08" w:rsidRPr="00F51D08" w:rsidRDefault="00F51D08" w:rsidP="0016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счету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62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____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считать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действительными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подписей.</w:t>
            </w:r>
          </w:p>
        </w:tc>
        <w:tc>
          <w:tcPr>
            <w:tcW w:w="482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BE3A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7C" w:rsidRPr="00F51D08" w14:paraId="4B1FED1E" w14:textId="77777777" w:rsidTr="00B6695F">
        <w:trPr>
          <w:gridAfter w:val="5"/>
          <w:wAfter w:w="2462" w:type="dxa"/>
          <w:trHeight w:val="720"/>
        </w:trPr>
        <w:tc>
          <w:tcPr>
            <w:tcW w:w="5095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420FA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0802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6809F9EA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22D8792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65ACDB8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336ECEB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3CFE1CC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7BA3ACC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512832F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0E393F4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453D23B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559001A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109CBCF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3898DA7E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569F6" w14:textId="15DD86C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лица: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EE80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Резидент</w:t>
            </w:r>
          </w:p>
        </w:tc>
      </w:tr>
      <w:tr w:rsidR="00C30F8C" w:rsidRPr="00F51D08" w14:paraId="02358F49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5B02EE3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1A7970A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3FE4554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35A8094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0A7931D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6679529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5762CDD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047E85A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04DADA8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5AFEF62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6B0BF849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5BC68C94" w14:textId="40D493C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выгодоприобретателях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лица;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лица):</w:t>
            </w:r>
          </w:p>
        </w:tc>
      </w:tr>
      <w:tr w:rsidR="00CF7138" w:rsidRPr="00F51D08" w14:paraId="683552C4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540F64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1EAF473A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519E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160230C8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454C382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181370A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3CD5CF3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717B90A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2C69336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5AE6D80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64F97E6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5273C9D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3F12A6A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498F357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04985226" w14:textId="77777777" w:rsidTr="00B6695F">
        <w:trPr>
          <w:gridAfter w:val="5"/>
          <w:wAfter w:w="2462" w:type="dxa"/>
          <w:trHeight w:val="975"/>
        </w:trPr>
        <w:tc>
          <w:tcPr>
            <w:tcW w:w="9915" w:type="dxa"/>
            <w:gridSpan w:val="1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D161E61" w14:textId="67859258" w:rsidR="00F51D08" w:rsidRPr="00F51D08" w:rsidRDefault="00F51D08" w:rsidP="00F51D08">
            <w:pPr>
              <w:spacing w:after="0" w:line="240" w:lineRule="auto"/>
              <w:ind w:right="1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супругам,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близким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родственникам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восходящей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нисходящей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(родители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дедушка,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бабушка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внуки),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полнородным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неполнородным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(имеющим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отца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мать)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братьям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сестрам,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усыновителям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усыновленным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Федерации:</w:t>
            </w:r>
          </w:p>
        </w:tc>
      </w:tr>
      <w:tr w:rsidR="00CF7138" w:rsidRPr="00F51D08" w14:paraId="688DBE58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294264A" w14:textId="77777777" w:rsidR="00F51D08" w:rsidRPr="00F51D08" w:rsidRDefault="00F51D08" w:rsidP="00F51D08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5494CFAC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CC3187" w14:textId="77777777" w:rsidR="00F51D08" w:rsidRPr="00F51D08" w:rsidRDefault="00F51D08" w:rsidP="00F51D08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66A2B7CB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6BEFEC3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6E453DE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716413E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275BF75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0E2D3CB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787E3BF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1DCEB77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1E61102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0CB532F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1E70C0D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283AB20B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B71CFB9" w14:textId="6C2B04DA" w:rsidR="00F51D08" w:rsidRPr="00F51D08" w:rsidRDefault="00DB612C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налогоплательщика</w:t>
            </w:r>
          </w:p>
        </w:tc>
      </w:tr>
      <w:tr w:rsidR="00076F7C" w:rsidRPr="00F51D08" w14:paraId="7FC874A8" w14:textId="77777777" w:rsidTr="00B6695F">
        <w:trPr>
          <w:gridAfter w:val="5"/>
          <w:wAfter w:w="2462" w:type="dxa"/>
          <w:trHeight w:val="255"/>
        </w:trPr>
        <w:tc>
          <w:tcPr>
            <w:tcW w:w="1688" w:type="dxa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6ECD0E8F" w14:textId="6D8D40B3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2265" w:type="dxa"/>
            <w:gridSpan w:val="3"/>
            <w:vAlign w:val="center"/>
            <w:hideMark/>
          </w:tcPr>
          <w:p w14:paraId="4BB4777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</w:t>
            </w:r>
          </w:p>
        </w:tc>
        <w:tc>
          <w:tcPr>
            <w:tcW w:w="377" w:type="dxa"/>
            <w:vAlign w:val="center"/>
            <w:hideMark/>
          </w:tcPr>
          <w:p w14:paraId="6558D3D8" w14:textId="6AEA5414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1584" w:type="dxa"/>
            <w:gridSpan w:val="3"/>
            <w:vAlign w:val="center"/>
            <w:hideMark/>
          </w:tcPr>
          <w:p w14:paraId="1BC3F2B7" w14:textId="1A21907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паевой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</w:t>
            </w:r>
          </w:p>
        </w:tc>
        <w:tc>
          <w:tcPr>
            <w:tcW w:w="1875" w:type="dxa"/>
            <w:gridSpan w:val="3"/>
            <w:vAlign w:val="center"/>
            <w:hideMark/>
          </w:tcPr>
          <w:p w14:paraId="474329E0" w14:textId="0E2E0999" w:rsidR="00F51D08" w:rsidRPr="00162051" w:rsidRDefault="00F51D08" w:rsidP="00162051">
            <w:pPr>
              <w:spacing w:after="0"/>
              <w:ind w:left="992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620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[</w:t>
            </w:r>
            <w:r w:rsidR="00DB612C" w:rsidRPr="001620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205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]</w:t>
            </w:r>
          </w:p>
        </w:tc>
        <w:tc>
          <w:tcPr>
            <w:tcW w:w="2126" w:type="dxa"/>
            <w:gridSpan w:val="2"/>
            <w:tcBorders>
              <w:right w:val="single" w:sz="6" w:space="0" w:color="000000"/>
            </w:tcBorders>
            <w:vAlign w:val="center"/>
            <w:hideMark/>
          </w:tcPr>
          <w:p w14:paraId="76AA5694" w14:textId="1585AC93" w:rsidR="00F51D08" w:rsidRPr="00F51D08" w:rsidRDefault="00F51D08" w:rsidP="00162051">
            <w:pPr>
              <w:spacing w:after="0" w:line="240" w:lineRule="auto"/>
              <w:ind w:left="1387" w:hanging="11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</w:tr>
      <w:tr w:rsidR="00CF7138" w:rsidRPr="00F51D08" w14:paraId="7FDA45DA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304BD7" w14:textId="7C14C69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льгот:</w:t>
            </w:r>
          </w:p>
        </w:tc>
      </w:tr>
      <w:tr w:rsidR="00CF7138" w:rsidRPr="00F51D08" w14:paraId="43D98D37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6B8B9" w14:textId="51F4B31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льготах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прилагаются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листах</w:t>
            </w:r>
          </w:p>
        </w:tc>
      </w:tr>
      <w:tr w:rsidR="00C30F8C" w:rsidRPr="00F51D08" w14:paraId="225EA1EB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0C0B422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26F4F35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1E26F93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583277F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2330E3D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5A0C5C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23CF6E7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67CE37B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6D3BD81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BDEEE0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6B9A55AE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14:paraId="23767543" w14:textId="3D7FC3D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бумагам: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right w:val="single" w:sz="6" w:space="0" w:color="000000"/>
            </w:tcBorders>
            <w:vAlign w:val="center"/>
            <w:hideMark/>
          </w:tcPr>
          <w:p w14:paraId="127D4A5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7C51D724" w14:textId="77777777" w:rsidTr="00B6695F">
        <w:trPr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14:paraId="1AD5DF2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19DDFCF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743F1D0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344941F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7974E2B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142A90F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4007878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7BE72A4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6E4E80C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right w:val="single" w:sz="6" w:space="0" w:color="000000"/>
            </w:tcBorders>
            <w:vAlign w:val="center"/>
            <w:hideMark/>
          </w:tcPr>
          <w:p w14:paraId="54AFEE3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7138" w:rsidRPr="00F51D08" w14:paraId="1C737F53" w14:textId="77777777" w:rsidTr="00B6695F">
        <w:trPr>
          <w:gridAfter w:val="5"/>
          <w:wAfter w:w="2462" w:type="dxa"/>
          <w:trHeight w:val="255"/>
        </w:trPr>
        <w:tc>
          <w:tcPr>
            <w:tcW w:w="9915" w:type="dxa"/>
            <w:gridSpan w:val="14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AB77E41" w14:textId="2FE732A2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</w:p>
        </w:tc>
      </w:tr>
      <w:tr w:rsidR="00076F7C" w:rsidRPr="00F51D08" w14:paraId="41998930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14:paraId="15E8425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0A46878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Получатель:</w:t>
            </w:r>
          </w:p>
        </w:tc>
        <w:tc>
          <w:tcPr>
            <w:tcW w:w="4820" w:type="dxa"/>
            <w:gridSpan w:val="7"/>
            <w:tcBorders>
              <w:right w:val="single" w:sz="6" w:space="0" w:color="000000"/>
            </w:tcBorders>
            <w:vAlign w:val="center"/>
            <w:hideMark/>
          </w:tcPr>
          <w:p w14:paraId="4ECA4A8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7C" w:rsidRPr="00F51D08" w14:paraId="36CC26FF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14:paraId="3A30CB1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7CECAE63" w14:textId="15612AA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Лицевой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4820" w:type="dxa"/>
            <w:gridSpan w:val="7"/>
            <w:tcBorders>
              <w:right w:val="single" w:sz="6" w:space="0" w:color="000000"/>
            </w:tcBorders>
            <w:vAlign w:val="center"/>
            <w:hideMark/>
          </w:tcPr>
          <w:p w14:paraId="1EEAF52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5B4" w:rsidRPr="00F51D08" w14:paraId="777D9088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14:paraId="5100DD3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2932E231" w14:textId="3AB42B9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Корреспондентский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счет: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20" w:type="dxa"/>
            <w:gridSpan w:val="7"/>
            <w:tcBorders>
              <w:right w:val="single" w:sz="6" w:space="0" w:color="000000"/>
            </w:tcBorders>
            <w:vAlign w:val="center"/>
            <w:hideMark/>
          </w:tcPr>
          <w:p w14:paraId="201C448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5B4" w:rsidRPr="00F51D08" w14:paraId="6B2C6B80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14:paraId="271EB90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60AD12B0" w14:textId="470B759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счет:</w:t>
            </w:r>
          </w:p>
        </w:tc>
        <w:tc>
          <w:tcPr>
            <w:tcW w:w="4820" w:type="dxa"/>
            <w:gridSpan w:val="7"/>
            <w:tcBorders>
              <w:right w:val="single" w:sz="6" w:space="0" w:color="000000"/>
            </w:tcBorders>
            <w:vAlign w:val="center"/>
            <w:hideMark/>
          </w:tcPr>
          <w:p w14:paraId="6AB2DF4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75B4" w:rsidRPr="00F51D08" w14:paraId="4F7D42E6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</w:tcBorders>
            <w:vAlign w:val="center"/>
            <w:hideMark/>
          </w:tcPr>
          <w:p w14:paraId="2224FCF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000A80E8" w14:textId="2EC69C5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банка:</w:t>
            </w:r>
          </w:p>
        </w:tc>
        <w:tc>
          <w:tcPr>
            <w:tcW w:w="4820" w:type="dxa"/>
            <w:gridSpan w:val="7"/>
            <w:tcBorders>
              <w:right w:val="single" w:sz="6" w:space="0" w:color="000000"/>
            </w:tcBorders>
            <w:vAlign w:val="center"/>
            <w:hideMark/>
          </w:tcPr>
          <w:p w14:paraId="2DFFF59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6F7C" w:rsidRPr="00F51D08" w14:paraId="39CE3C39" w14:textId="77777777" w:rsidTr="00B6695F">
        <w:trPr>
          <w:gridAfter w:val="5"/>
          <w:wAfter w:w="2462" w:type="dxa"/>
          <w:trHeight w:val="255"/>
        </w:trPr>
        <w:tc>
          <w:tcPr>
            <w:tcW w:w="2817" w:type="dxa"/>
            <w:gridSpan w:val="3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14:paraId="137C5D0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tcBorders>
              <w:bottom w:val="single" w:sz="6" w:space="0" w:color="000000"/>
            </w:tcBorders>
            <w:vAlign w:val="center"/>
            <w:hideMark/>
          </w:tcPr>
          <w:p w14:paraId="2508B4F9" w14:textId="7BFA3F5C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банка</w:t>
            </w:r>
          </w:p>
        </w:tc>
        <w:tc>
          <w:tcPr>
            <w:tcW w:w="4820" w:type="dxa"/>
            <w:gridSpan w:val="7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13847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4AB4DF73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37E932D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0851588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33BDD96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154A44A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5D37596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F6ED0B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4949CAB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2EF24D8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094403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726FEBC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7EA45D0C" w14:textId="77777777" w:rsidTr="00B6695F">
        <w:trPr>
          <w:gridAfter w:val="5"/>
          <w:wAfter w:w="2462" w:type="dxa"/>
          <w:trHeight w:val="255"/>
        </w:trPr>
        <w:tc>
          <w:tcPr>
            <w:tcW w:w="509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14:paraId="17ED146C" w14:textId="0C15A869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доставки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депозитария:</w:t>
            </w:r>
          </w:p>
        </w:tc>
        <w:tc>
          <w:tcPr>
            <w:tcW w:w="4820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353E4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30F8C" w:rsidRPr="00F51D08" w14:paraId="68D9AD30" w14:textId="77777777" w:rsidTr="00B6695F">
        <w:trPr>
          <w:trHeight w:val="255"/>
        </w:trPr>
        <w:tc>
          <w:tcPr>
            <w:tcW w:w="2817" w:type="dxa"/>
            <w:gridSpan w:val="3"/>
            <w:vAlign w:val="center"/>
            <w:hideMark/>
          </w:tcPr>
          <w:p w14:paraId="02929B6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gridSpan w:val="4"/>
            <w:vAlign w:val="center"/>
            <w:hideMark/>
          </w:tcPr>
          <w:p w14:paraId="4D60BCF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" w:type="dxa"/>
            <w:vAlign w:val="center"/>
            <w:hideMark/>
          </w:tcPr>
          <w:p w14:paraId="133E6E4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gridSpan w:val="4"/>
            <w:vAlign w:val="center"/>
            <w:hideMark/>
          </w:tcPr>
          <w:p w14:paraId="5D19981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  <w:hideMark/>
          </w:tcPr>
          <w:p w14:paraId="39EDC08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710061D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Align w:val="center"/>
            <w:hideMark/>
          </w:tcPr>
          <w:p w14:paraId="36B5A08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vAlign w:val="center"/>
            <w:hideMark/>
          </w:tcPr>
          <w:p w14:paraId="70DB98B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337F214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vAlign w:val="center"/>
            <w:hideMark/>
          </w:tcPr>
          <w:p w14:paraId="2F2CE85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D6000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09CAD99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460B3F2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3D116A32" w14:textId="34B12851" w:rsidR="00C81CAA" w:rsidRDefault="00C81CAA" w:rsidP="00CC2A0A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C81CAA" w:rsidSect="00D62C40">
      <w:headerReference w:type="default" r:id="rId8"/>
      <w:footerReference w:type="even" r:id="rId9"/>
      <w:footerReference w:type="default" r:id="rId10"/>
      <w:pgSz w:w="11906" w:h="16838" w:code="9"/>
      <w:pgMar w:top="426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documentProtection w:edit="readOnly" w:enforcement="0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64E05"/>
    <w:rsid w:val="00372469"/>
    <w:rsid w:val="00374DEC"/>
    <w:rsid w:val="00387142"/>
    <w:rsid w:val="00397BF2"/>
    <w:rsid w:val="003B027F"/>
    <w:rsid w:val="003C47C4"/>
    <w:rsid w:val="003E3744"/>
    <w:rsid w:val="0042307C"/>
    <w:rsid w:val="0042781B"/>
    <w:rsid w:val="00456C93"/>
    <w:rsid w:val="0048297C"/>
    <w:rsid w:val="004837BC"/>
    <w:rsid w:val="004A75B4"/>
    <w:rsid w:val="004D2C29"/>
    <w:rsid w:val="004D619D"/>
    <w:rsid w:val="004D7C60"/>
    <w:rsid w:val="00520AFC"/>
    <w:rsid w:val="00525D4B"/>
    <w:rsid w:val="00547FD8"/>
    <w:rsid w:val="005633BC"/>
    <w:rsid w:val="005B532E"/>
    <w:rsid w:val="005C67F9"/>
    <w:rsid w:val="005E6A4B"/>
    <w:rsid w:val="005F462A"/>
    <w:rsid w:val="00621D37"/>
    <w:rsid w:val="0062582A"/>
    <w:rsid w:val="00627D47"/>
    <w:rsid w:val="0066007F"/>
    <w:rsid w:val="00661589"/>
    <w:rsid w:val="00691FDA"/>
    <w:rsid w:val="00695F65"/>
    <w:rsid w:val="006A7692"/>
    <w:rsid w:val="006D7258"/>
    <w:rsid w:val="006F0DE6"/>
    <w:rsid w:val="00716794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A039BA"/>
    <w:rsid w:val="00A068AC"/>
    <w:rsid w:val="00A42966"/>
    <w:rsid w:val="00A45E73"/>
    <w:rsid w:val="00A73C52"/>
    <w:rsid w:val="00A764A7"/>
    <w:rsid w:val="00A871E6"/>
    <w:rsid w:val="00AA5CA8"/>
    <w:rsid w:val="00AB39C0"/>
    <w:rsid w:val="00B201E5"/>
    <w:rsid w:val="00B32205"/>
    <w:rsid w:val="00B3363C"/>
    <w:rsid w:val="00B35E85"/>
    <w:rsid w:val="00B6695F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C2A0A"/>
    <w:rsid w:val="00CF7138"/>
    <w:rsid w:val="00D42F33"/>
    <w:rsid w:val="00D62C40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30C78-DF29-4C3D-8A09-AD84A3AA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5</cp:revision>
  <cp:lastPrinted>2022-03-28T13:31:00Z</cp:lastPrinted>
  <dcterms:created xsi:type="dcterms:W3CDTF">2022-07-19T14:32:00Z</dcterms:created>
  <dcterms:modified xsi:type="dcterms:W3CDTF">2022-08-30T10:48:00Z</dcterms:modified>
</cp:coreProperties>
</file>